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7" w:rsidRPr="00CB1B37" w:rsidRDefault="003D1F57" w:rsidP="00E309BB">
      <w:pPr>
        <w:spacing w:after="0" w:line="240" w:lineRule="auto"/>
        <w:ind w:left="567" w:firstLine="142"/>
        <w:jc w:val="center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>ՀԱՅՏԱՐԱՐՈՒԹՅՈՒՆ</w:t>
      </w:r>
    </w:p>
    <w:p w:rsidR="003D1F57" w:rsidRPr="00CB1B37" w:rsidRDefault="003D1F57" w:rsidP="00E309BB">
      <w:pPr>
        <w:pStyle w:val="Heading3"/>
        <w:ind w:firstLine="0"/>
        <w:rPr>
          <w:rFonts w:ascii="Sylfaen" w:hAnsi="Sylfaen" w:cs="Sylfaen"/>
          <w:b w:val="0"/>
          <w:sz w:val="16"/>
          <w:szCs w:val="16"/>
          <w:lang w:val="af-ZA"/>
        </w:rPr>
      </w:pPr>
      <w:r w:rsidRPr="00CB1B37">
        <w:rPr>
          <w:rFonts w:ascii="Sylfaen" w:hAnsi="Sylfaen" w:cs="Sylfaen"/>
          <w:b w:val="0"/>
          <w:sz w:val="16"/>
          <w:szCs w:val="16"/>
          <w:lang w:val="af-ZA"/>
        </w:rPr>
        <w:t>գնման ընթացակարգը չկայացած հայտարարելու մասին</w:t>
      </w:r>
    </w:p>
    <w:p w:rsidR="003D1F57" w:rsidRPr="001F66D9" w:rsidRDefault="003D1F57" w:rsidP="00BD2024">
      <w:pPr>
        <w:pStyle w:val="Heading3"/>
        <w:ind w:firstLine="0"/>
        <w:rPr>
          <w:rFonts w:ascii="Sylfaen" w:hAnsi="Sylfaen"/>
          <w:b w:val="0"/>
          <w:sz w:val="16"/>
          <w:szCs w:val="16"/>
          <w:lang w:val="hy-AM"/>
        </w:rPr>
      </w:pPr>
      <w:r w:rsidRPr="00CB1B37">
        <w:rPr>
          <w:rFonts w:ascii="Sylfaen" w:hAnsi="Sylfaen" w:cs="Sylfaen"/>
          <w:b w:val="0"/>
          <w:sz w:val="16"/>
          <w:szCs w:val="16"/>
          <w:lang w:val="af-ZA"/>
        </w:rPr>
        <w:t>ընթացակարգի ծածկագիրը՝</w:t>
      </w:r>
      <w:r w:rsidR="00CC292C" w:rsidRPr="00CC292C">
        <w:rPr>
          <w:rFonts w:ascii="Sylfaen" w:hAnsi="Sylfaen" w:cs="Sylfaen"/>
          <w:b w:val="0"/>
          <w:sz w:val="16"/>
          <w:szCs w:val="16"/>
          <w:lang w:val="af-ZA"/>
        </w:rPr>
        <w:t xml:space="preserve"> ՆՄԲԿ-ԵՓԲՄԾՁԲ-25/15</w:t>
      </w:r>
    </w:p>
    <w:p w:rsidR="003D1F57" w:rsidRPr="00CB1B37" w:rsidRDefault="003D1F57" w:rsidP="00BD2024">
      <w:pPr>
        <w:spacing w:after="0" w:line="240" w:lineRule="auto"/>
        <w:rPr>
          <w:rFonts w:ascii="Sylfaen" w:eastAsia="Times New Roman" w:hAnsi="Sylfaen" w:cs="Times New Roman"/>
          <w:sz w:val="16"/>
          <w:szCs w:val="16"/>
          <w:lang w:val="af-ZA"/>
        </w:rPr>
      </w:pPr>
    </w:p>
    <w:p w:rsidR="003D1F57" w:rsidRPr="00CB1B37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 xml:space="preserve">&lt;&lt;Նորք-Մարաշ&gt;&gt; Բժշկական կենտրոն&gt;&gt; ՓԲԸ-ն, ստորև ներկայացնում է իր կարիքների համար </w:t>
      </w:r>
      <w:r w:rsidR="00CC292C" w:rsidRPr="00CC292C">
        <w:rPr>
          <w:rFonts w:ascii="Sylfaen" w:eastAsia="Times New Roman" w:hAnsi="Sylfaen" w:cs="Times New Roman"/>
          <w:sz w:val="16"/>
          <w:szCs w:val="16"/>
          <w:lang w:val="af-ZA"/>
        </w:rPr>
        <w:t xml:space="preserve">հանրային կարգի պաշտպանության, ինչպես նաև լվացքի </w:t>
      </w:r>
      <w:r w:rsidR="001F66D9" w:rsidRPr="001F66D9">
        <w:rPr>
          <w:rFonts w:ascii="Sylfaen" w:eastAsia="Times New Roman" w:hAnsi="Sylfaen" w:cs="Times New Roman"/>
          <w:sz w:val="16"/>
          <w:szCs w:val="16"/>
          <w:lang w:val="af-ZA"/>
        </w:rPr>
        <w:t xml:space="preserve">ծառայությունների </w:t>
      </w: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 xml:space="preserve">ձեռքբերման նպատակով կազմակերպված </w:t>
      </w:r>
      <w:r w:rsidR="00CC292C" w:rsidRPr="00CC292C">
        <w:rPr>
          <w:rFonts w:ascii="Sylfaen" w:eastAsia="Times New Roman" w:hAnsi="Sylfaen" w:cs="Times New Roman"/>
          <w:sz w:val="16"/>
          <w:szCs w:val="16"/>
          <w:lang w:val="af-ZA"/>
        </w:rPr>
        <w:t>ՆՄԲԿ-ԵՓԲՄԾՁԲ-25/15</w:t>
      </w:r>
      <w:r w:rsidRPr="00CB1B37">
        <w:rPr>
          <w:rFonts w:ascii="Sylfaen" w:eastAsia="Times New Roman" w:hAnsi="Sylfaen" w:cs="Times New Roman"/>
          <w:sz w:val="16"/>
          <w:szCs w:val="16"/>
          <w:lang w:val="af-ZA"/>
        </w:rPr>
        <w:t xml:space="preserve"> ծածկագրով գնման ընթացակարգը համապատասխան չափաբաժիններով չկայացած հայտարարելու մասին տեղեկատվությունը։</w:t>
      </w:r>
    </w:p>
    <w:tbl>
      <w:tblPr>
        <w:tblW w:w="11624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4253"/>
        <w:gridCol w:w="1417"/>
        <w:gridCol w:w="1385"/>
        <w:gridCol w:w="1733"/>
      </w:tblGrid>
      <w:tr w:rsidR="003D1F57" w:rsidRPr="00CC292C" w:rsidTr="00E309BB">
        <w:trPr>
          <w:trHeight w:val="626"/>
        </w:trPr>
        <w:tc>
          <w:tcPr>
            <w:tcW w:w="567" w:type="dxa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269" w:type="dxa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 առարկայի անվանում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37-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D1F57" w:rsidRPr="00CB1B37" w:rsidRDefault="003D1F57" w:rsidP="00BD20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B1B37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CB1B37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CC292C" w:rsidRPr="00CC292C" w:rsidTr="00CF3984">
        <w:trPr>
          <w:trHeight w:val="375"/>
        </w:trPr>
        <w:tc>
          <w:tcPr>
            <w:tcW w:w="567" w:type="dxa"/>
            <w:shd w:val="clear" w:color="auto" w:fill="auto"/>
            <w:vAlign w:val="center"/>
          </w:tcPr>
          <w:p w:rsidR="00CC292C" w:rsidRPr="001F66D9" w:rsidRDefault="00CC292C" w:rsidP="00CF3984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2269" w:type="dxa"/>
            <w:vAlign w:val="center"/>
          </w:tcPr>
          <w:p w:rsidR="00CC292C" w:rsidRPr="00CC292C" w:rsidRDefault="00CC292C" w:rsidP="00CC29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CC292C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հանրային կարգի պաշտպանության ծառայություններ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C292C" w:rsidRPr="00CC292C" w:rsidRDefault="00CC292C" w:rsidP="00CC29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CC292C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հանրային կարգի պաշտպանության ծառայություններ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92C" w:rsidRPr="00E309BB" w:rsidRDefault="00CC292C" w:rsidP="00CF39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C292C" w:rsidRPr="00E309BB" w:rsidRDefault="00CC292C" w:rsidP="00CC29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</w:t>
            </w: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-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ին </w:t>
            </w: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կետ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C292C" w:rsidRPr="00CC292C" w:rsidRDefault="00CC292C" w:rsidP="00CF39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Հայտերից ոչ մեկը չի համապատասխանում հրավերի պահանջներին</w:t>
            </w:r>
          </w:p>
        </w:tc>
      </w:tr>
      <w:tr w:rsidR="00CC292C" w:rsidRPr="00CC292C" w:rsidTr="00CF3984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292C" w:rsidRPr="001F66D9" w:rsidRDefault="00CC292C" w:rsidP="00CF3984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2269" w:type="dxa"/>
            <w:vAlign w:val="center"/>
          </w:tcPr>
          <w:p w:rsidR="00CC292C" w:rsidRPr="00CC292C" w:rsidRDefault="00CC292C" w:rsidP="00CC29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CC292C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լվացքի ծառայություններ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C292C" w:rsidRPr="00CC292C" w:rsidRDefault="00CC292C" w:rsidP="00CC29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CC292C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լվացքի ծառայություններ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92C" w:rsidRPr="00E309BB" w:rsidRDefault="00CC292C" w:rsidP="00CF398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val="hy-AM"/>
              </w:rPr>
            </w:pPr>
            <w:r w:rsidRPr="00E309BB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C292C" w:rsidRPr="00E309BB" w:rsidRDefault="00CC292C" w:rsidP="00CF39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1</w:t>
            </w: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-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ին </w:t>
            </w:r>
            <w:r w:rsidRPr="00E309B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կետ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C292C" w:rsidRPr="00CC292C" w:rsidRDefault="00CC292C" w:rsidP="004513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Հայտերից ոչ մեկը չի համապատասխանում հրավերի պահանջներին</w:t>
            </w:r>
          </w:p>
        </w:tc>
      </w:tr>
    </w:tbl>
    <w:p w:rsidR="003D1F57" w:rsidRPr="00CB1B37" w:rsidRDefault="003D1F57" w:rsidP="00BD2024">
      <w:pPr>
        <w:spacing w:after="0" w:line="240" w:lineRule="auto"/>
        <w:rPr>
          <w:rFonts w:ascii="Sylfaen" w:hAnsi="Sylfaen"/>
          <w:sz w:val="16"/>
          <w:szCs w:val="16"/>
          <w:lang w:val="af-ZA"/>
        </w:rPr>
      </w:pPr>
    </w:p>
    <w:p w:rsidR="003D1F57" w:rsidRPr="00E070CC" w:rsidRDefault="003D1F57" w:rsidP="00E070CC">
      <w:pPr>
        <w:rPr>
          <w:lang w:val="af-ZA"/>
        </w:rPr>
      </w:pPr>
      <w:r w:rsidRPr="00E309BB">
        <w:rPr>
          <w:rFonts w:ascii="Sylfaen" w:eastAsia="Times New Roman" w:hAnsi="Sylfaen" w:cs="Calibri"/>
          <w:sz w:val="16"/>
          <w:szCs w:val="16"/>
          <w:lang w:val="af-ZA"/>
        </w:rPr>
        <w:t xml:space="preserve">“Գնումների մասին” ՀՀ օրենքի 10-րդ հոդվածի 4-րդ մասի 2-րդ կետի համաձայն` անգործության ժամկետը սույն հայտարարությունը հրապարակվելու օրվան հաջորդող օրվանից մինչև 10-րդ օրացուցային օրը ներառյալ ընկած ժամանակահատվածն է, որը սույն ընթացակարգի մասով կիրառելի </w:t>
      </w:r>
      <w:r w:rsidR="003C387B">
        <w:rPr>
          <w:rFonts w:ascii="Sylfaen" w:eastAsia="Times New Roman" w:hAnsi="Sylfaen" w:cs="Calibri"/>
          <w:sz w:val="16"/>
          <w:szCs w:val="16"/>
          <w:lang w:val="af-ZA"/>
        </w:rPr>
        <w:t>չ</w:t>
      </w:r>
      <w:r w:rsidRPr="00E309BB">
        <w:rPr>
          <w:rFonts w:ascii="Sylfaen" w:eastAsia="Times New Roman" w:hAnsi="Sylfaen" w:cs="Calibri"/>
          <w:sz w:val="16"/>
          <w:szCs w:val="16"/>
          <w:lang w:val="af-ZA"/>
        </w:rPr>
        <w:t>է</w:t>
      </w:r>
      <w:r w:rsidR="003C387B">
        <w:rPr>
          <w:rFonts w:ascii="Sylfaen" w:eastAsia="Times New Roman" w:hAnsi="Sylfaen" w:cs="Calibri"/>
          <w:sz w:val="16"/>
          <w:szCs w:val="16"/>
          <w:lang w:val="af-ZA"/>
        </w:rPr>
        <w:t>: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լրացուցիչ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տեղեկություններ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եք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="00CB5A04" w:rsidRPr="00E309BB">
        <w:rPr>
          <w:rFonts w:ascii="Sylfaen" w:eastAsia="Times New Roman" w:hAnsi="Sylfaen" w:cs="Sylfaen"/>
          <w:sz w:val="16"/>
          <w:szCs w:val="16"/>
          <w:lang w:val="af-ZA"/>
        </w:rPr>
        <w:t xml:space="preserve"> </w:t>
      </w:r>
      <w:r w:rsidR="00CC292C" w:rsidRPr="00CC292C">
        <w:rPr>
          <w:rFonts w:ascii="Sylfaen" w:eastAsia="Times New Roman" w:hAnsi="Sylfaen" w:cs="Sylfaen"/>
          <w:sz w:val="16"/>
          <w:szCs w:val="16"/>
          <w:lang w:val="af-ZA"/>
        </w:rPr>
        <w:t>ՆՄԲԿ-ԵՓԲՄԾՁԲ-25/15</w:t>
      </w:r>
      <w:r w:rsidR="00CB5A04" w:rsidRPr="00E309BB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 xml:space="preserve"> ծածկագրով գնումների համակարգող` Կարեն Դրամբյանին: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Հեռախոս՝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010-650560</w:t>
      </w:r>
      <w:r w:rsidRPr="00E309BB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3D1F57" w:rsidRPr="00E309BB" w:rsidRDefault="003D1F57" w:rsidP="00BD202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/>
        </w:rPr>
      </w:pPr>
      <w:r w:rsidRPr="00E309BB">
        <w:rPr>
          <w:rFonts w:ascii="Sylfaen" w:eastAsia="Times New Roman" w:hAnsi="Sylfaen" w:cs="Sylfaen"/>
          <w:sz w:val="16"/>
          <w:szCs w:val="16"/>
          <w:lang w:val="af-ZA"/>
        </w:rPr>
        <w:t>Էլ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. </w:t>
      </w:r>
      <w:r w:rsidRPr="00E309BB">
        <w:rPr>
          <w:rFonts w:ascii="Sylfaen" w:eastAsia="Times New Roman" w:hAnsi="Sylfaen" w:cs="Sylfaen"/>
          <w:sz w:val="16"/>
          <w:szCs w:val="16"/>
          <w:lang w:val="af-ZA"/>
        </w:rPr>
        <w:t>փոստ՝</w:t>
      </w:r>
      <w:r w:rsidRPr="00E309BB">
        <w:rPr>
          <w:rFonts w:ascii="Sylfaen" w:eastAsia="Times New Roman" w:hAnsi="Sylfaen" w:cs="Times New Roman"/>
          <w:sz w:val="16"/>
          <w:szCs w:val="16"/>
          <w:lang w:val="af-ZA"/>
        </w:rPr>
        <w:t xml:space="preserve"> norq-marash-gnumner@mail.ru</w:t>
      </w:r>
      <w:r w:rsidRPr="00E309BB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3D1F57" w:rsidRPr="00E309BB" w:rsidRDefault="003D1F57" w:rsidP="00BD2024">
      <w:pPr>
        <w:pStyle w:val="BodyTextIndent3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E309BB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E309BB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 &lt;Նորք Մարաշ&gt; ԲԿ&gt; ՓԲԸ</w:t>
      </w:r>
    </w:p>
    <w:sectPr w:rsidR="003D1F57" w:rsidRPr="00E309BB" w:rsidSect="00E309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compat>
    <w:useFELayout/>
  </w:compat>
  <w:rsids>
    <w:rsidRoot w:val="003D1F57"/>
    <w:rsid w:val="000B1079"/>
    <w:rsid w:val="000D3B84"/>
    <w:rsid w:val="00104ACB"/>
    <w:rsid w:val="00156BF6"/>
    <w:rsid w:val="0017665D"/>
    <w:rsid w:val="001C6A9F"/>
    <w:rsid w:val="001F66D9"/>
    <w:rsid w:val="0021562D"/>
    <w:rsid w:val="0026302C"/>
    <w:rsid w:val="00274A8C"/>
    <w:rsid w:val="0028777E"/>
    <w:rsid w:val="002C2E76"/>
    <w:rsid w:val="00357BC8"/>
    <w:rsid w:val="00384411"/>
    <w:rsid w:val="003B3D2A"/>
    <w:rsid w:val="003C387B"/>
    <w:rsid w:val="003D1F57"/>
    <w:rsid w:val="0044457D"/>
    <w:rsid w:val="00446C36"/>
    <w:rsid w:val="00500D0C"/>
    <w:rsid w:val="00521D24"/>
    <w:rsid w:val="005B2607"/>
    <w:rsid w:val="00603437"/>
    <w:rsid w:val="00694E51"/>
    <w:rsid w:val="006D2BCE"/>
    <w:rsid w:val="0075524B"/>
    <w:rsid w:val="007E4E15"/>
    <w:rsid w:val="007F282B"/>
    <w:rsid w:val="0080704D"/>
    <w:rsid w:val="00835CC9"/>
    <w:rsid w:val="00854685"/>
    <w:rsid w:val="00885F78"/>
    <w:rsid w:val="008F31BE"/>
    <w:rsid w:val="009049CF"/>
    <w:rsid w:val="00A23427"/>
    <w:rsid w:val="00A33717"/>
    <w:rsid w:val="00A43118"/>
    <w:rsid w:val="00A657B8"/>
    <w:rsid w:val="00A8494B"/>
    <w:rsid w:val="00B34EEF"/>
    <w:rsid w:val="00B944F0"/>
    <w:rsid w:val="00BD0515"/>
    <w:rsid w:val="00BD2024"/>
    <w:rsid w:val="00BE07EA"/>
    <w:rsid w:val="00C9188F"/>
    <w:rsid w:val="00CB1B37"/>
    <w:rsid w:val="00CB58E0"/>
    <w:rsid w:val="00CB5A04"/>
    <w:rsid w:val="00CC292C"/>
    <w:rsid w:val="00CF3984"/>
    <w:rsid w:val="00D01C92"/>
    <w:rsid w:val="00D75B4F"/>
    <w:rsid w:val="00DA6AFB"/>
    <w:rsid w:val="00DD2D0E"/>
    <w:rsid w:val="00DE1C5A"/>
    <w:rsid w:val="00DF05F8"/>
    <w:rsid w:val="00E070CC"/>
    <w:rsid w:val="00E309BB"/>
    <w:rsid w:val="00E5180B"/>
    <w:rsid w:val="00EB4FDE"/>
    <w:rsid w:val="00ED723A"/>
    <w:rsid w:val="00EE2C79"/>
    <w:rsid w:val="00F0165D"/>
    <w:rsid w:val="00F349FB"/>
    <w:rsid w:val="00F95389"/>
    <w:rsid w:val="00F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79"/>
  </w:style>
  <w:style w:type="paragraph" w:styleId="Heading3">
    <w:name w:val="heading 3"/>
    <w:basedOn w:val="Normal"/>
    <w:next w:val="Normal"/>
    <w:link w:val="Heading3Char"/>
    <w:qFormat/>
    <w:rsid w:val="003D1F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1F5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D1F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D1F5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3177-4375-4AF9-B9E7-07C417F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2023-01-04T09:00:00Z</cp:lastPrinted>
  <dcterms:created xsi:type="dcterms:W3CDTF">2023-01-04T08:48:00Z</dcterms:created>
  <dcterms:modified xsi:type="dcterms:W3CDTF">2024-12-24T12:17:00Z</dcterms:modified>
</cp:coreProperties>
</file>